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Zarobki w IT i najlepiej opłacani specjaliści – No Fluff Jobs podsumowuje I półrocze 2021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Wymuszony rozwój cyfryzacji i automatyzacji procesów zwiększył zapotrzebowanie na rozwiązania z zakresu cyberbezpieczeństwa. Według No Fluff Jobs, w I połowie 2021 roku to specjaliści z tego właśnie obszaru mogli liczyć na zarobki do 23 tys. zł netto + VAT w przypadku umowy B2B. Z kolei specjalistami w IT, którzy w tym okresie zyskali najwięcej byli Project Managerowie – dolne widełki ich wynagrodzenia, na umowie B2B, wzrosły aż o 33 proc. w stosunku do roku ubiegłego. Zwiększony popyt na usługi IT pokazała liczba aktywnych ofert dla pracowników tego sektora, która od stycznia do czerwca bieżącego roku była aż o 120 proc. większa niż w analogicznym okresie roku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Najlepiej opłacani specjaliści IT w I połowie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na cyfryzację i automatyzację procesów, który znacznie przyspieszyła i rozwinęła epidemia koronawirusa, sprawił, że na znaczeniu zyskały jednocześnie kwestie związane z cyberbezpieczeństwem. Dlatego firmy masowo zwróciły się także w stronę rozwiązań chmurowych i migracji danych. Zjawiska te mają odzwierciedlenie w wynagrodzeniach oferowanych kandydatom z powiązanych z nimi dziedzin, a także w liczbie aktywnych ofert pracy do nich kierowanych.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najlepiej opłacanych specjalistów IT w I połowie 2021 roku, według No Fluff Jobs, pierwsze miejsce zajęli eksperci ds.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(cyberbezpieczeństwa). W ich przypadku dolna mediana widełek wynagrodzenia wyniosła 18 900 zł netto (+VAT) a górna 23 000 zł netto (+VAT) na umowę B2B oraz 12 500-18 500 zł brutto na umowę o pracę. Tuż za nimi znalazła się kategoria </w:t>
      </w:r>
      <w:r>
        <w:rPr>
          <w:rFonts w:ascii="calibri" w:hAnsi="calibri" w:eastAsia="calibri" w:cs="calibri"/>
          <w:sz w:val="24"/>
          <w:szCs w:val="24"/>
          <w:b/>
        </w:rPr>
        <w:t xml:space="preserve">Artificial Intelligence</w:t>
      </w:r>
      <w:r>
        <w:rPr>
          <w:rFonts w:ascii="calibri" w:hAnsi="calibri" w:eastAsia="calibri" w:cs="calibri"/>
          <w:sz w:val="24"/>
          <w:szCs w:val="24"/>
        </w:rPr>
        <w:t xml:space="preserve">, czyli sztuczna inteligencja – 17 000-23 000 zł netto + VAT na B2B, 12 000-19 000 zł brutto na umowę o pracę oraz </w:t>
      </w:r>
      <w:r>
        <w:rPr>
          <w:rFonts w:ascii="calibri" w:hAnsi="calibri" w:eastAsia="calibri" w:cs="calibri"/>
          <w:sz w:val="24"/>
          <w:szCs w:val="24"/>
          <w:b/>
        </w:rPr>
        <w:t xml:space="preserve">DevOps</w:t>
      </w:r>
      <w:r>
        <w:rPr>
          <w:rFonts w:ascii="calibri" w:hAnsi="calibri" w:eastAsia="calibri" w:cs="calibri"/>
          <w:sz w:val="24"/>
          <w:szCs w:val="24"/>
        </w:rPr>
        <w:t xml:space="preserve"> (16 800-22 000 zł netto + VAT na B2B, 12 600-18 000 zł brutto w przypadku umowy o pracę). W czołówce znaleźli się również specjaliści od Business Intelligence, Big Data, Mobile, Backend oraz Fullstack, których mediana górnych widełek wynagrodzeń na B2B przekroczyła 20 000 zł netto (+VAT).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Wydarzenia minionego roku sprawiły, że wiele firm zwróciło się w kierunku cyberbezpieczeństwa, a także migracji danych do chmury. Nie dziwi więc fakt, że eksperci ds. Security oraz specjaliści DevOps są tak pożądani i mogli liczyć na największe widełki wynagrodzenia w pierwszej połowie 2021</w:t>
      </w:r>
      <w:r>
        <w:rPr>
          <w:rFonts w:ascii="calibri" w:hAnsi="calibri" w:eastAsia="calibri" w:cs="calibri"/>
          <w:sz w:val="24"/>
          <w:szCs w:val="24"/>
        </w:rPr>
        <w:t xml:space="preserve">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szybko odrobiła pandemiczne straty i w pierwszej połowie 2021 roku odnotowaliśmy o ponad 120 proc. więcej aktywnych ofert względem tego samego okresu w 2020 roku. Obecnie (stan na pierwszy tydzień lipca) nasz licznik pokazuje aż 7200 aktywnych ofert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Project Managerowie zyskali najbardziej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No Fluff Jobs wynika, że w pierwszym półroczu 2021, w branży IT zyskali przede wszystkim specjaliści piastujący stanowisko </w:t>
      </w:r>
      <w:r>
        <w:rPr>
          <w:rFonts w:ascii="calibri" w:hAnsi="calibri" w:eastAsia="calibri" w:cs="calibri"/>
          <w:sz w:val="24"/>
          <w:szCs w:val="24"/>
          <w:b/>
        </w:rPr>
        <w:t xml:space="preserve">Project Managera</w:t>
      </w:r>
      <w:r>
        <w:rPr>
          <w:rFonts w:ascii="calibri" w:hAnsi="calibri" w:eastAsia="calibri" w:cs="calibri"/>
          <w:sz w:val="24"/>
          <w:szCs w:val="24"/>
        </w:rPr>
        <w:t xml:space="preserve">. Dolne widełki ich wynagrodzenia, w stosunku do roku ubiegłego, wzrosły o 33 proc. na umowę B2B i o 25 proc. na umowę o pracę. Na równie wysoki wzrost wynagrodzenia mogli liczyć </w:t>
      </w:r>
      <w:r>
        <w:rPr>
          <w:rFonts w:ascii="calibri" w:hAnsi="calibri" w:eastAsia="calibri" w:cs="calibri"/>
          <w:sz w:val="24"/>
          <w:szCs w:val="24"/>
          <w:b/>
        </w:rPr>
        <w:t xml:space="preserve">UX Designerzy</w:t>
      </w:r>
      <w:r>
        <w:rPr>
          <w:rFonts w:ascii="calibri" w:hAnsi="calibri" w:eastAsia="calibri" w:cs="calibri"/>
          <w:sz w:val="24"/>
          <w:szCs w:val="24"/>
        </w:rPr>
        <w:t xml:space="preserve">: dolne widełki wzrosły o 25 proc. na umowę B2B i 12,5 proc. na umowę o pracę, a dla specjalistów </w:t>
      </w:r>
      <w:r>
        <w:rPr>
          <w:rFonts w:ascii="calibri" w:hAnsi="calibri" w:eastAsia="calibri" w:cs="calibri"/>
          <w:sz w:val="24"/>
          <w:szCs w:val="24"/>
          <w:b/>
        </w:rPr>
        <w:t xml:space="preserve">IT Support</w:t>
      </w:r>
      <w:r>
        <w:rPr>
          <w:rFonts w:ascii="calibri" w:hAnsi="calibri" w:eastAsia="calibri" w:cs="calibri"/>
          <w:sz w:val="24"/>
          <w:szCs w:val="24"/>
        </w:rPr>
        <w:t xml:space="preserve"> było to analogicznie 21 proc. i 25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poszukiwani specjaliści IT w I połowie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półroczu 2021 roku najwięcej ofert pracy na portalu No Fluff Jobs opublikowano w kategorii Backend. Stanowiły one 30 proc. wszystkich ogłoszeń. Na drugim i trzecim miejscu znalazły się, prawie ex aequo, Fullstack i Frontend. Dużą popularnością cieszy się także Testing, który znalazł się tuż za podium. Kolejno w zestawieniu pojawiły się: DevOps, Mobile, Business Analyst.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2024-05-19T18:05:33+02:00</dcterms:created>
  <dcterms:modified xsi:type="dcterms:W3CDTF">2024-05-19T18:05:33+02:00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