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 proc. Polaków przywiązuje dużą wagę do wydajności komputerów do pracy. Im młodsi pracownicy, tym częściej korzystają z laptopów.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młodsi pracownicy, tym częściej korzystają w pracy z przenośnego komputera, jak wynika z nowych danych No Fluff Jobs – wśród Zetek jest to już 63 proc., a wśród millenialsów 60 proc. Jednak na niską wagę urządzenia do pracy zwraca uwagę tylko 23 proc. pracowników i pracownic, a na wytrzymałą obudowę – 17 proc. Najbardziej liczą się wydajność (66 proc.) oraz dobry ekran (63 proc.). No Fluff Jobs organizuje akcję, w ramach której można wygrać ulepszony sprzęt komputerowy o wartości 20 tys. zł oraz wiele dodatkowych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korzystania ze służbowego komputera Polki i Polacy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wagę przykładają do jego wydajności</w:t>
      </w:r>
      <w:r>
        <w:rPr>
          <w:rFonts w:ascii="calibri" w:hAnsi="calibri" w:eastAsia="calibri" w:cs="calibri"/>
          <w:sz w:val="24"/>
          <w:szCs w:val="24"/>
        </w:rPr>
        <w:t xml:space="preserve"> – taką odpowiedź wskazało 66 proc. badanych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Dla 63 proc. najważniejszy jest </w:t>
      </w:r>
      <w:r>
        <w:rPr>
          <w:rFonts w:ascii="calibri" w:hAnsi="calibri" w:eastAsia="calibri" w:cs="calibri"/>
          <w:sz w:val="24"/>
          <w:szCs w:val="24"/>
          <w:b/>
        </w:rPr>
        <w:t xml:space="preserve">dobry ekran</w:t>
      </w:r>
      <w:r>
        <w:rPr>
          <w:rFonts w:ascii="calibri" w:hAnsi="calibri" w:eastAsia="calibri" w:cs="calibri"/>
          <w:sz w:val="24"/>
          <w:szCs w:val="24"/>
        </w:rPr>
        <w:t xml:space="preserve">, 48 proc. zwraca uwagę przede wszystkim na</w:t>
      </w:r>
      <w:r>
        <w:rPr>
          <w:rFonts w:ascii="calibri" w:hAnsi="calibri" w:eastAsia="calibri" w:cs="calibri"/>
          <w:sz w:val="24"/>
          <w:szCs w:val="24"/>
          <w:b/>
        </w:rPr>
        <w:t xml:space="preserve"> jakość urządzeń peryferyjnych</w:t>
      </w:r>
      <w:r>
        <w:rPr>
          <w:rFonts w:ascii="calibri" w:hAnsi="calibri" w:eastAsia="calibri" w:cs="calibri"/>
          <w:sz w:val="24"/>
          <w:szCs w:val="24"/>
        </w:rPr>
        <w:t xml:space="preserve"> (np. myszki, klawiatury) oraz na ogólną </w:t>
      </w:r>
      <w:r>
        <w:rPr>
          <w:rFonts w:ascii="calibri" w:hAnsi="calibri" w:eastAsia="calibri" w:cs="calibri"/>
          <w:sz w:val="24"/>
          <w:szCs w:val="24"/>
          <w:b/>
        </w:rPr>
        <w:t xml:space="preserve">sprawność urządzenia</w:t>
      </w:r>
      <w:r>
        <w:rPr>
          <w:rFonts w:ascii="calibri" w:hAnsi="calibri" w:eastAsia="calibri" w:cs="calibri"/>
          <w:sz w:val="24"/>
          <w:szCs w:val="24"/>
        </w:rPr>
        <w:t xml:space="preserve">, a 47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dużą pojemność pamięci</w:t>
      </w:r>
      <w:r>
        <w:rPr>
          <w:rFonts w:ascii="calibri" w:hAnsi="calibri" w:eastAsia="calibri" w:cs="calibri"/>
          <w:sz w:val="24"/>
          <w:szCs w:val="24"/>
        </w:rPr>
        <w:t xml:space="preserve">. Tylko dla 23 proc. liczy się niska waga urządzenia, a dla 17 proc. – wytrzymała obudowa.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przenośnego sprzętu korzystają głównie młodsi pracownicy</w:t>
      </w:r>
      <w:r>
        <w:rPr>
          <w:rFonts w:ascii="calibri" w:hAnsi="calibri" w:eastAsia="calibri" w:cs="calibri"/>
          <w:sz w:val="24"/>
          <w:szCs w:val="24"/>
        </w:rPr>
        <w:t xml:space="preserve"> – 63 proc. Zetek oraz 60 proc. millenialsów. Jest to raczej </w:t>
      </w:r>
      <w:r>
        <w:rPr>
          <w:rFonts w:ascii="calibri" w:hAnsi="calibri" w:eastAsia="calibri" w:cs="calibri"/>
          <w:sz w:val="24"/>
          <w:szCs w:val="24"/>
          <w:b/>
        </w:rPr>
        <w:t xml:space="preserve">nowy sprzęt </w:t>
      </w:r>
      <w:r>
        <w:rPr>
          <w:rFonts w:ascii="calibri" w:hAnsi="calibri" w:eastAsia="calibri" w:cs="calibri"/>
          <w:sz w:val="24"/>
          <w:szCs w:val="24"/>
        </w:rPr>
        <w:t xml:space="preserve">– 9 proc. badanych ma do dyspozycji komputer młodszy niż rok, a kolejne 40 proc. korzysta ze sprzętu w wieku od roku do trzech lat. Niemal 60 proc. badanych uważa, że aktualny komputer im wystarcza. Blisko ¼ chciałaby już go zmienić, ale satysfakcjonowałaby ich zmiana na używany. Tylko 19 proc. oczekuje wymiany na zupełnie nowe urządzenie.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⅕ pracodawców i pracodawczyń udostępnia zatrudnionym </w:t>
      </w:r>
      <w:r>
        <w:rPr>
          <w:rFonts w:ascii="calibri" w:hAnsi="calibri" w:eastAsia="calibri" w:cs="calibri"/>
          <w:sz w:val="24"/>
          <w:szCs w:val="24"/>
          <w:b/>
        </w:rPr>
        <w:t xml:space="preserve">dwa monitory do pracy</w:t>
      </w:r>
      <w:r>
        <w:rPr>
          <w:rFonts w:ascii="calibri" w:hAnsi="calibri" w:eastAsia="calibri" w:cs="calibri"/>
          <w:sz w:val="24"/>
          <w:szCs w:val="24"/>
        </w:rPr>
        <w:t xml:space="preserve">, zdecydowana większość dostosowuje się w tym względzie do zgłaszanych przez pracowników i pracownice potrzeb. Co najmniej trzy monitory do pracy pojawiają się w zaledwie 0,7 proc. ogłoszeń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o pracy zawierających informację o dostępnym w firmie systemie operacyjnym najczęściej wymieniany jest</w:t>
      </w:r>
      <w:r>
        <w:rPr>
          <w:rFonts w:ascii="calibri" w:hAnsi="calibri" w:eastAsia="calibri" w:cs="calibri"/>
          <w:sz w:val="24"/>
          <w:szCs w:val="24"/>
          <w:b/>
        </w:rPr>
        <w:t xml:space="preserve"> Windows </w:t>
      </w:r>
      <w:r>
        <w:rPr>
          <w:rFonts w:ascii="calibri" w:hAnsi="calibri" w:eastAsia="calibri" w:cs="calibri"/>
          <w:sz w:val="24"/>
          <w:szCs w:val="24"/>
        </w:rPr>
        <w:t xml:space="preserve">(57,4 proc.). Drugie miejsce zajmuje Linux (34 proc.), a trzecie MacOS (32,6 proc.). Często oferowana jest możliwość wyboru z kilku systemów.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programista z wykształcenia rozumiem, jak kluczowa jest jakość sprzętu, na którym pracujemy wiele godzin dziennie. Zresztą podobnego zdania są respondenci i respondentki naszego badania: 66 proc. wskazało wydajność jako najważniejszy element służbowego urządzenia. Dlatego w „Peceterii”, najnowszej akcji No Fluff Jobs, można wygrać ulepszony sprzęt komputerowy, który sprawdzi się tak w pracy, jak i w czasie wolnym. Oprócz dwóch nagród głównych przewidzieliśmy także 38 dodatkowych. Na finał loterii zapraszamy 20 czerwca na mediach społecznościowych No Fluff Jobs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sprzęt komputerowy o wartości 20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dobrego sprzętu komputerowego No Fluff Jobs przygotował akcję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Peceteria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</w:t>
      </w:r>
      <w:r>
        <w:rPr>
          <w:rFonts w:ascii="calibri" w:hAnsi="calibri" w:eastAsia="calibri" w:cs="calibri"/>
          <w:sz w:val="24"/>
          <w:szCs w:val="24"/>
          <w:b/>
        </w:rPr>
        <w:t xml:space="preserve"> dwie główne nagrody to zestawy komputerowe złożone przez rywalizujących ze sobą ekspertów sprzętowych i YouTuberów: TechLiptona oraz ZMASLO</w:t>
      </w:r>
      <w:r>
        <w:rPr>
          <w:rFonts w:ascii="calibri" w:hAnsi="calibri" w:eastAsia="calibri" w:cs="calibri"/>
          <w:sz w:val="24"/>
          <w:szCs w:val="24"/>
        </w:rPr>
        <w:t xml:space="preserve">. Każdy z nich otrzymał od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najnowocześniejszy procesor Intel</w:t>
      </w:r>
      <w:r>
        <w:rPr>
          <w:rFonts w:ascii="calibri" w:hAnsi="calibri" w:eastAsia="calibri" w:cs="calibri"/>
          <w:sz w:val="24"/>
          <w:szCs w:val="24"/>
        </w:rPr>
        <w:t xml:space="preserve"> oraz budżet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zł netto</w:t>
      </w:r>
      <w:r>
        <w:rPr>
          <w:rFonts w:ascii="calibri" w:hAnsi="calibri" w:eastAsia="calibri" w:cs="calibri"/>
          <w:sz w:val="24"/>
          <w:szCs w:val="24"/>
        </w:rPr>
        <w:t xml:space="preserve">, który ma wykorzystać do ulepszenia swojej jednostki. Zwycięzcę wyłoni YouTuber Michał Pisarski, twórca kanału </w:t>
      </w:r>
      <w:r>
        <w:rPr>
          <w:rFonts w:ascii="calibri" w:hAnsi="calibri" w:eastAsia="calibri" w:cs="calibri"/>
          <w:sz w:val="24"/>
          <w:szCs w:val="24"/>
          <w:b/>
        </w:rPr>
        <w:t xml:space="preserve">Michał Pisarski Tech</w:t>
      </w:r>
      <w:r>
        <w:rPr>
          <w:rFonts w:ascii="calibri" w:hAnsi="calibri" w:eastAsia="calibri" w:cs="calibri"/>
          <w:sz w:val="24"/>
          <w:szCs w:val="24"/>
        </w:rPr>
        <w:t xml:space="preserve">, ekspert w recenzowaniu i testowaniu sprzętu. Postęp prac nad składaniem zestawów można śledzić w mediach społecznościowych No Fluff Jobs oraz wszystkich trzech YouTuberów.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dwóch nagród głównych w Peceterii przygotowano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38 nagród dodatkowych</w:t>
      </w:r>
      <w:r>
        <w:rPr>
          <w:rFonts w:ascii="calibri" w:hAnsi="calibri" w:eastAsia="calibri" w:cs="calibri"/>
          <w:sz w:val="24"/>
          <w:szCs w:val="24"/>
        </w:rPr>
        <w:t xml:space="preserve">, m.in. fotele gamingowe, gimbale, drony czy konsole retro. Aby wziąć udział w losowaniu, wystarczy kupić przygotowanego przez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e-booka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Podstawy wybierania komponentów do PC i „podkręcania” sprzętu</w:t>
      </w:r>
      <w:r>
        <w:rPr>
          <w:rFonts w:ascii="calibri" w:hAnsi="calibri" w:eastAsia="calibri" w:cs="calibri"/>
          <w:sz w:val="24"/>
          <w:szCs w:val="24"/>
        </w:rPr>
        <w:t xml:space="preserve">, do którego kupujący otrzymają losy, których liczba zależy od wybranego pakietu.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finał, podczas którego zostaną wyłonieni zwycięzcy loterii, odbędzie się 20 czerwca na kanale YouTube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zysków ze sprzedaży e-booka zostanie przekazana na wsparcie</w:t>
      </w:r>
      <w:r>
        <w:rPr>
          <w:rFonts w:ascii="calibri" w:hAnsi="calibri" w:eastAsia="calibri" w:cs="calibri"/>
          <w:sz w:val="24"/>
          <w:szCs w:val="24"/>
          <w:b/>
        </w:rPr>
        <w:t xml:space="preserve"> Hakersów</w:t>
      </w:r>
      <w:r>
        <w:rPr>
          <w:rFonts w:ascii="calibri" w:hAnsi="calibri" w:eastAsia="calibri" w:cs="calibri"/>
          <w:sz w:val="24"/>
          <w:szCs w:val="24"/>
        </w:rPr>
        <w:t xml:space="preserve"> – organizację, która zapewnia pomoc dzieciom wykluczonym cyfrowo.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technologicznym Peceterii jest Intel. Loteria jest przeznaczona dla osób pełnoletnich.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 na temat sprzętu komputerowego w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Relationship Id="rId8" Type="http://schemas.openxmlformats.org/officeDocument/2006/relationships/hyperlink" Target="https://www.peceteria.pl/?utm_source=pr&amp;amp;amp;utm_medium=article&amp;amp;amp;utm_campaign=pece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2026-03-04T10:15:22+01:00</dcterms:created>
  <dcterms:modified xsi:type="dcterms:W3CDTF">2026-03-04T10:15:22+01:00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