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pracy IT w 2020 roku - raport No Fluff Jobs. Nawet do 22 tys. netto dla specjalistów Security i Big Data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No Fluff Jobs, polski portal z ofertami pracy dla branży IT, zamknął z rekordową liczbą 26 189 opublikowanych ofert pracy - aż o 58 proc. więcej niż w 2019 r. Według najnowszego raportu No Fluff Jobs „Rynek pracy w IT w 2020 roku” na temat wynagrodzeń, specjalizacji i wymagań, widać zmianę w oczekiwaniach pracodawców, którzy obecnie szukają pracowników z większym doświadczeniem. Na najwyższe wynagrodzenie w 2020 r. mogli liczyć specjaliści Security oraz Big Data - średnio od 16 000 zł netto do nawet ponad 22 0000 zł netto na kontrakcie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2020 r. wydawało się, że pandemia boleśnie uderzy w rynek IT. W marcu liczba ogłoszeń na polskim portalu rekrutacyjnym No Fluff Jobs, dedykowanym dla branży IT, który jako pierwszy i jedyny wymaga publikacji widełek wynagrodzeń w każdej ofercie pracy, spadła aż o 13 proc. w stosunku do lutego. Stagnacja nie trwała jednak długo - w czerwcu rynek zanotował odbicie, a od września liczba ogłoszeń zaczęła rosnąć z miesiąca na miesiąc. Miniony rok portal zamknął z 1,9 mln użytkowników - o 18 proc. więcej niż w 2019 r. - i 24 mln odsłon, co w stosunku do 2019 r. stanowi wzrost o 17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raportu, obecnie pracodawcy szukają pracowników z większym doświadczeniem. Spośród wszystkich ofert pracy w 2020 roku 49 proc. było kierowanych do osób z dużym doświadczeniem (seniorzy), 46 proc. ze średnim (midzi) i tylko 5 proc. do osób rozpoczynających karierę w IT (juniorzy).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wpłynęła na problemy firm z płynnością finansową, wymusiła błyskawiczną transformację cyfrową w organizacjach i zamieszała także na rynku pracy</w:t>
      </w:r>
      <w:r>
        <w:rPr>
          <w:rFonts w:ascii="calibri" w:hAnsi="calibri" w:eastAsia="calibri" w:cs="calibri"/>
          <w:sz w:val="24"/>
          <w:szCs w:val="24"/>
        </w:rPr>
        <w:t xml:space="preserve"> -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pracy IT lekko się „zapadł” w drugim kwartale roku, a firmy postawiły na doświadczenie. Jeszcze większego znaczenia nabrały jakość i wydajność. W rezultacie trudniejszy start mieli najmniej doświadczeni, czyli juniorzy. Dużo lepiej sytuacja prezentowała się pod koniec roku, gdy branża IT wróciła na właściwe tory i rynek zdecydowanie „odżył”, a liczba ofert na No Fluff Jobs osiągnęła rekordowy poziom. By sprostać zapotrzebowaniu na specjalistów IT, firmy będą musiały otworzyć się na pracowników z Europy Wschodniej i Azji. Będzie to wyzwanie nie tylko w wymiarze komunikacyjnym i kulturowym, lecz przede wszystkim organizacyjnym. Zwłaszcza że wszyscy w branży wciąż uczymy się, jak pracować zdalnie, by było to najbardziej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a typy umów i poziom doświadczenia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oferowanych przez pracodawców form zatrudnienia niepodzielnie </w:t>
      </w:r>
      <w:r>
        <w:rPr>
          <w:rFonts w:ascii="calibri" w:hAnsi="calibri" w:eastAsia="calibri" w:cs="calibri"/>
          <w:sz w:val="24"/>
          <w:szCs w:val="24"/>
          <w:b/>
        </w:rPr>
        <w:t xml:space="preserve">króluje kontrakt B2B</w:t>
      </w:r>
      <w:r>
        <w:rPr>
          <w:rFonts w:ascii="calibri" w:hAnsi="calibri" w:eastAsia="calibri" w:cs="calibri"/>
          <w:sz w:val="24"/>
          <w:szCs w:val="24"/>
        </w:rPr>
        <w:t xml:space="preserve"> - taka propozycja pojawia się jako jedna z opcji do wyboru </w:t>
      </w:r>
      <w:r>
        <w:rPr>
          <w:rFonts w:ascii="calibri" w:hAnsi="calibri" w:eastAsia="calibri" w:cs="calibri"/>
          <w:sz w:val="24"/>
          <w:szCs w:val="24"/>
          <w:b/>
        </w:rPr>
        <w:t xml:space="preserve">w ¾ ogłoszeń</w:t>
      </w:r>
      <w:r>
        <w:rPr>
          <w:rFonts w:ascii="calibri" w:hAnsi="calibri" w:eastAsia="calibri" w:cs="calibri"/>
          <w:sz w:val="24"/>
          <w:szCs w:val="24"/>
        </w:rPr>
        <w:t xml:space="preserve"> publikowanych na portalu No Fluff Jobs.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na B2B</w:t>
      </w:r>
      <w:r>
        <w:rPr>
          <w:rFonts w:ascii="calibri" w:hAnsi="calibri" w:eastAsia="calibri" w:cs="calibri"/>
          <w:sz w:val="24"/>
          <w:szCs w:val="24"/>
        </w:rPr>
        <w:t xml:space="preserve"> informatyk może zarobić od </w:t>
      </w:r>
      <w:r>
        <w:rPr>
          <w:rFonts w:ascii="calibri" w:hAnsi="calibri" w:eastAsia="calibri" w:cs="calibri"/>
          <w:sz w:val="24"/>
          <w:szCs w:val="24"/>
          <w:b/>
        </w:rPr>
        <w:t xml:space="preserve">13 000 zł do 18 000 zł netto</w:t>
      </w:r>
      <w:r>
        <w:rPr>
          <w:rFonts w:ascii="calibri" w:hAnsi="calibri" w:eastAsia="calibri" w:cs="calibri"/>
          <w:sz w:val="24"/>
          <w:szCs w:val="24"/>
        </w:rPr>
        <w:t xml:space="preserve">. W 2019 r. było to od 11 000 zł do 15 500 zł netto. W co drugiej ofercie pojawia się propozycja umowy o pracę, jednak w tym wypadku wynagrodzenie jest niższe - średnio od 9 500 zł do 14 000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proponowanej umowy jest mocno powiązany z doświadczeniem kandydata. </w:t>
      </w:r>
      <w:r>
        <w:rPr>
          <w:rFonts w:ascii="calibri" w:hAnsi="calibri" w:eastAsia="calibri" w:cs="calibri"/>
          <w:sz w:val="24"/>
          <w:szCs w:val="24"/>
          <w:b/>
        </w:rPr>
        <w:t xml:space="preserve">Juniorom</w:t>
      </w:r>
      <w:r>
        <w:rPr>
          <w:rFonts w:ascii="calibri" w:hAnsi="calibri" w:eastAsia="calibri" w:cs="calibri"/>
          <w:sz w:val="24"/>
          <w:szCs w:val="24"/>
        </w:rPr>
        <w:t xml:space="preserve"> zwykle pracodawcy oferują zatrudnienie na umowę o pracę i dotyczyło to 73 proc. ofert. Natomiast bardziej doświadczonym kandydatom w 87 proc. ofert proponowano kontrakt B2B. </w:t>
      </w:r>
      <w:r>
        <w:rPr>
          <w:rFonts w:ascii="calibri" w:hAnsi="calibri" w:eastAsia="calibri" w:cs="calibri"/>
          <w:sz w:val="24"/>
          <w:szCs w:val="24"/>
          <w:b/>
        </w:rPr>
        <w:t xml:space="preserve">Aż w 17 proc. ogłoszeń kierowanych do juniorów pracodawcy proponowali umowę zlecenia lub dzieło.</w:t>
      </w:r>
      <w:r>
        <w:rPr>
          <w:rFonts w:ascii="calibri" w:hAnsi="calibri" w:eastAsia="calibri" w:cs="calibri"/>
          <w:sz w:val="24"/>
          <w:szCs w:val="24"/>
        </w:rPr>
        <w:t xml:space="preserve"> To czterokrotnie więcej niż w przypadku ofert kierowanych do osób ze średnim doświadczeniem (midów) i 11 razy więcej niż w przypadku tych z większym stażem pracy (seniorów).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opłacalne specjalizacje - Security i Big Data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najwyższe wynagrodzenie w 2020 r. mogli liczyć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Security oraz Big Data</w:t>
      </w:r>
      <w:r>
        <w:rPr>
          <w:rFonts w:ascii="calibri" w:hAnsi="calibri" w:eastAsia="calibri" w:cs="calibri"/>
          <w:sz w:val="24"/>
          <w:szCs w:val="24"/>
        </w:rPr>
        <w:t xml:space="preserve"> -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od 16 000 zł netto do nawet ponad 22 0000 zł netto na kontrakcie B2B</w:t>
      </w:r>
      <w:r>
        <w:rPr>
          <w:rFonts w:ascii="calibri" w:hAnsi="calibri" w:eastAsia="calibri" w:cs="calibri"/>
          <w:sz w:val="24"/>
          <w:szCs w:val="24"/>
        </w:rPr>
        <w:t xml:space="preserve">. Kolejne miejsca pod względem zarobków zajmują dziedziny DevOps i Business Intelligence, gdzie pensje kilkunastotysięczne to również rynkowy standard.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najniższych w branży zarobków muszą spodziewać się specjaliści UX/Design i Support</w:t>
      </w:r>
      <w:r>
        <w:rPr>
          <w:rFonts w:ascii="calibri" w:hAnsi="calibri" w:eastAsia="calibri" w:cs="calibri"/>
          <w:sz w:val="24"/>
          <w:szCs w:val="24"/>
        </w:rPr>
        <w:t xml:space="preserve">. W tych kategoriach oferowane widełki wynagrodzeń rzadko przekraczały 10 000 zł netto na kontrakcie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umowy o pracę wynagrodzenia są zdecydowanie niższe. W tej kategorii specjaliści Security, Big Data i DevOps nadal mogą liczyć na najwyższe zarobki - powyżej 16 000 zł brutto w górnych widełkach - ale w pozostałych specjalizacjach pensje są bardziej wyrównane. Specjalistom Business Intelligence, Backend, Frontend i Fullstack pracodawcy oferują pensje średnio między 10 000 zł a 15 000 zł brutto. Nadal najniższe są średnie pensje oferowane specjalistom Support - od 6 500 zł do 9 000 zł brutto. Drugą najniżej wycenianą specjalizacją jest Testing - od 8 000 zł do 12 000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a najpopularniejsze technologie - Backend, Fullstack oraz Frontend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liczba ogłoszeń na portalu No Fluff Jobs dotyczyła specjalistów Backend</w:t>
      </w:r>
      <w:r>
        <w:rPr>
          <w:rFonts w:ascii="calibri" w:hAnsi="calibri" w:eastAsia="calibri" w:cs="calibri"/>
          <w:sz w:val="24"/>
          <w:szCs w:val="24"/>
        </w:rPr>
        <w:t xml:space="preserve">. Niezmiennie w ⅓ ogłoszeń kierowanych do backendowców wymagana jest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Javy i Gita</w:t>
      </w:r>
      <w:r>
        <w:rPr>
          <w:rFonts w:ascii="calibri" w:hAnsi="calibri" w:eastAsia="calibri" w:cs="calibri"/>
          <w:sz w:val="24"/>
          <w:szCs w:val="24"/>
        </w:rPr>
        <w:t xml:space="preserve">, w co piątym ogłoszeniu również Rest i SQL. Coraz częściej pracodawcy oczekują też znajomości Dockera i MySQL.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Javy i Scali przekłada się na najwyższe wynagrodzenie</w:t>
      </w:r>
      <w:r>
        <w:rPr>
          <w:rFonts w:ascii="calibri" w:hAnsi="calibri" w:eastAsia="calibri" w:cs="calibri"/>
          <w:sz w:val="24"/>
          <w:szCs w:val="24"/>
        </w:rPr>
        <w:t xml:space="preserve"> od </w:t>
      </w:r>
      <w:r>
        <w:rPr>
          <w:rFonts w:ascii="calibri" w:hAnsi="calibri" w:eastAsia="calibri" w:cs="calibri"/>
          <w:sz w:val="24"/>
          <w:szCs w:val="24"/>
          <w:b/>
        </w:rPr>
        <w:t xml:space="preserve">15 000 zł do 20 000 zł</w:t>
      </w:r>
      <w:r>
        <w:rPr>
          <w:rFonts w:ascii="calibri" w:hAnsi="calibri" w:eastAsia="calibri" w:cs="calibri"/>
          <w:sz w:val="24"/>
          <w:szCs w:val="24"/>
        </w:rPr>
        <w:t xml:space="preserve"> netto na B2B i od 12 000 zł do 16 400 zł brutto na umowie o pracę. Z kolei najniższe zarobki w tej kategorii są oferowane specjalistom ze znajomością PHP - od 8 500 zł do 13 000 zł na B2B i od 7 500 zł do 11 500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drugim miejscu pod względem liczby publikowanych ofert znalazła się kategoria Fullstack.</w:t>
      </w:r>
      <w:r>
        <w:rPr>
          <w:rFonts w:ascii="calibri" w:hAnsi="calibri" w:eastAsia="calibri" w:cs="calibri"/>
          <w:sz w:val="24"/>
          <w:szCs w:val="24"/>
        </w:rPr>
        <w:t xml:space="preserve"> Tutaj najważniejszym wymaganiem pozostaje znajomość</w:t>
      </w:r>
      <w:r>
        <w:rPr>
          <w:rFonts w:ascii="calibri" w:hAnsi="calibri" w:eastAsia="calibri" w:cs="calibri"/>
          <w:sz w:val="24"/>
          <w:szCs w:val="24"/>
          <w:b/>
        </w:rPr>
        <w:t xml:space="preserve"> JavaScriptu</w:t>
      </w:r>
      <w:r>
        <w:rPr>
          <w:rFonts w:ascii="calibri" w:hAnsi="calibri" w:eastAsia="calibri" w:cs="calibri"/>
          <w:sz w:val="24"/>
          <w:szCs w:val="24"/>
        </w:rPr>
        <w:t xml:space="preserve">, wymieniana w co trzeciej ofercie, a także Javy i Gita (co czwarta oferta).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Trzecią najpopularniejszą kategorią na portalu No Fluff Jobs w 2020 r. był Frontend.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wymaganiem pozostaje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JavaScript</w:t>
      </w:r>
      <w:r>
        <w:rPr>
          <w:rFonts w:ascii="calibri" w:hAnsi="calibri" w:eastAsia="calibri" w:cs="calibri"/>
          <w:sz w:val="24"/>
          <w:szCs w:val="24"/>
        </w:rPr>
        <w:t xml:space="preserve"> (3 na 5 ogłoszeń), na drugim miejscu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CSS</w:t>
      </w:r>
      <w:r>
        <w:rPr>
          <w:rFonts w:ascii="calibri" w:hAnsi="calibri" w:eastAsia="calibri" w:cs="calibri"/>
          <w:sz w:val="24"/>
          <w:szCs w:val="24"/>
        </w:rPr>
        <w:t xml:space="preserve">, a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HTML</w:t>
      </w:r>
      <w:r>
        <w:rPr>
          <w:rFonts w:ascii="calibri" w:hAnsi="calibri" w:eastAsia="calibri" w:cs="calibri"/>
          <w:sz w:val="24"/>
          <w:szCs w:val="24"/>
        </w:rPr>
        <w:t xml:space="preserve">. W przypadku umowy B2B specjaliści JavaScript mogą liczyć na od </w:t>
      </w:r>
      <w:r>
        <w:rPr>
          <w:rFonts w:ascii="calibri" w:hAnsi="calibri" w:eastAsia="calibri" w:cs="calibri"/>
          <w:sz w:val="24"/>
          <w:szCs w:val="24"/>
          <w:b/>
        </w:rPr>
        <w:t xml:space="preserve">12 000 zł do 17 800 zł</w:t>
      </w:r>
      <w:r>
        <w:rPr>
          <w:rFonts w:ascii="calibri" w:hAnsi="calibri" w:eastAsia="calibri" w:cs="calibri"/>
          <w:sz w:val="24"/>
          <w:szCs w:val="24"/>
        </w:rPr>
        <w:t xml:space="preserve"> netto, a na umowie o pracę od 10 000 zł do 14 500 zł brutto. Szansę na lepsze zarobki daje znajomość Angulara - od 14 700 zł do 18 500 zł netto na B2B i od 10 000 do 15 000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kategorią jest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. Tutaj liczba ogłoszeń dla specjalistów ze średnim doświadczeniem od lat utrzymuje się na podobnym poziomie, rośnie natomiast liczba ofert kierowanych do seniorów. Widoczne jest odejście od technologii związanych z programowaniem obiektowym i wzrost zapotrzebowania na znajomość tych nowszych, np. Kotlina, który pojawia się już w ⅓ ofert. Rok wcześniej obecny tylko w co piątej ofercie. Widełki wynagrodzeń na B2B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4 500 zł </w:t>
      </w:r>
      <w:r>
        <w:rPr>
          <w:rFonts w:ascii="calibri" w:hAnsi="calibri" w:eastAsia="calibri" w:cs="calibri"/>
          <w:sz w:val="24"/>
          <w:szCs w:val="24"/>
        </w:rPr>
        <w:t xml:space="preserve">netto (juniorzy) </w:t>
      </w:r>
      <w:r>
        <w:rPr>
          <w:rFonts w:ascii="calibri" w:hAnsi="calibri" w:eastAsia="calibri" w:cs="calibri"/>
          <w:sz w:val="24"/>
          <w:szCs w:val="24"/>
          <w:b/>
        </w:rPr>
        <w:t xml:space="preserve">do 18 800 zł</w:t>
      </w:r>
      <w:r>
        <w:rPr>
          <w:rFonts w:ascii="calibri" w:hAnsi="calibri" w:eastAsia="calibri" w:cs="calibri"/>
          <w:sz w:val="24"/>
          <w:szCs w:val="24"/>
        </w:rPr>
        <w:t xml:space="preserve"> netto (seniorzy). W przypadku umów o pracę jest to odpowiednio od 4 500 zł do 17 700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zapotrzebowanie na testerów</w:t>
      </w:r>
      <w:r>
        <w:rPr>
          <w:rFonts w:ascii="calibri" w:hAnsi="calibri" w:eastAsia="calibri" w:cs="calibri"/>
          <w:sz w:val="24"/>
          <w:szCs w:val="24"/>
        </w:rPr>
        <w:t xml:space="preserve"> - w 2020 r. liczba ogłoszeń w tej kategorii wzrosła o 30 proc. Wymaga się od nich najczęściej znajomości </w:t>
      </w:r>
      <w:r>
        <w:rPr>
          <w:rFonts w:ascii="calibri" w:hAnsi="calibri" w:eastAsia="calibri" w:cs="calibri"/>
          <w:sz w:val="24"/>
          <w:szCs w:val="24"/>
          <w:b/>
        </w:rPr>
        <w:t xml:space="preserve">Selenium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Javy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, na popularności zyskują Python, Rest i Postman. W porównaniu z pozostałymi kategoriami ich wynagrodzenia nie są wysokie. </w:t>
      </w:r>
      <w:r>
        <w:rPr>
          <w:rFonts w:ascii="calibri" w:hAnsi="calibri" w:eastAsia="calibri" w:cs="calibri"/>
          <w:sz w:val="24"/>
          <w:szCs w:val="24"/>
          <w:b/>
        </w:rPr>
        <w:t xml:space="preserve">Od 4 000 zł</w:t>
      </w:r>
      <w:r>
        <w:rPr>
          <w:rFonts w:ascii="calibri" w:hAnsi="calibri" w:eastAsia="calibri" w:cs="calibri"/>
          <w:sz w:val="24"/>
          <w:szCs w:val="24"/>
        </w:rPr>
        <w:t xml:space="preserve"> netto (juniorzy) </w:t>
      </w:r>
      <w:r>
        <w:rPr>
          <w:rFonts w:ascii="calibri" w:hAnsi="calibri" w:eastAsia="calibri" w:cs="calibri"/>
          <w:sz w:val="24"/>
          <w:szCs w:val="24"/>
          <w:b/>
        </w:rPr>
        <w:t xml:space="preserve">do 18 000 zł netto</w:t>
      </w:r>
      <w:r>
        <w:rPr>
          <w:rFonts w:ascii="calibri" w:hAnsi="calibri" w:eastAsia="calibri" w:cs="calibri"/>
          <w:sz w:val="24"/>
          <w:szCs w:val="24"/>
        </w:rPr>
        <w:t xml:space="preserve"> (seniorzy) na B2B i odpowiednio od 4 000 zł do 15 000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Stosunkowo nową kategorią, w której liczba ogłoszeń systematycznie rośnie, jest DevOps</w:t>
      </w:r>
      <w:r>
        <w:rPr>
          <w:rFonts w:ascii="calibri" w:hAnsi="calibri" w:eastAsia="calibri" w:cs="calibri"/>
          <w:sz w:val="24"/>
          <w:szCs w:val="24"/>
        </w:rPr>
        <w:t xml:space="preserve">. Tutaj aż </w:t>
      </w:r>
      <w:r>
        <w:rPr>
          <w:rFonts w:ascii="calibri" w:hAnsi="calibri" w:eastAsia="calibri" w:cs="calibri"/>
          <w:sz w:val="24"/>
          <w:szCs w:val="24"/>
          <w:b/>
        </w:rPr>
        <w:t xml:space="preserve">97 proc. ofert kierowanych jest do specjalistów z większym doświadczeniem</w:t>
      </w:r>
      <w:r>
        <w:rPr>
          <w:rFonts w:ascii="calibri" w:hAnsi="calibri" w:eastAsia="calibri" w:cs="calibri"/>
          <w:sz w:val="24"/>
          <w:szCs w:val="24"/>
        </w:rPr>
        <w:t xml:space="preserve">, od których oczekuje się znajomości takich technologii i narzędzi jak </w:t>
      </w:r>
      <w:r>
        <w:rPr>
          <w:rFonts w:ascii="calibri" w:hAnsi="calibri" w:eastAsia="calibri" w:cs="calibri"/>
          <w:sz w:val="24"/>
          <w:szCs w:val="24"/>
          <w:b/>
        </w:rPr>
        <w:t xml:space="preserve">Linux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Docker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.NET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AWS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Wysokim wymaganiom odpowiadają wysokie zarobki</w:t>
      </w:r>
      <w:r>
        <w:rPr>
          <w:rFonts w:ascii="calibri" w:hAnsi="calibri" w:eastAsia="calibri" w:cs="calibri"/>
          <w:sz w:val="24"/>
          <w:szCs w:val="24"/>
        </w:rPr>
        <w:t xml:space="preserve"> - mediana najwyższych widełek na B2B dla seniora to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20 000 zł netto</w:t>
      </w:r>
      <w:r>
        <w:rPr>
          <w:rFonts w:ascii="calibri" w:hAnsi="calibri" w:eastAsia="calibri" w:cs="calibri"/>
          <w:sz w:val="24"/>
          <w:szCs w:val="24"/>
        </w:rPr>
        <w:t xml:space="preserve">, a najniższych 15 100 zł netto. W przypadku umowy o pracę doświadczeni specjaliści DevOps mogą liczyć na 12 200 zł do 18 000 zł brutto. Równie atrakcyjnie wyglądają wynagrodzenia oferowane juniorom - od 6 000 zł do 8 400 zł netto w przypadku umowy B2B lub od 5 500 zł do 8 000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 a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wzrosty w Trójmieście, a najwięcej zarobimy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Trójmieście </w:t>
      </w:r>
      <w:r>
        <w:rPr>
          <w:rFonts w:ascii="calibri" w:hAnsi="calibri" w:eastAsia="calibri" w:cs="calibri"/>
          <w:sz w:val="24"/>
          <w:szCs w:val="24"/>
        </w:rPr>
        <w:t xml:space="preserve">dolne widełki wynagrodzeń na kontrakcie B2B </w:t>
      </w:r>
      <w:r>
        <w:rPr>
          <w:rFonts w:ascii="calibri" w:hAnsi="calibri" w:eastAsia="calibri" w:cs="calibri"/>
          <w:sz w:val="24"/>
          <w:szCs w:val="24"/>
          <w:b/>
        </w:rPr>
        <w:t xml:space="preserve">urosły aż o 40 proc.</w:t>
      </w:r>
      <w:r>
        <w:rPr>
          <w:rFonts w:ascii="calibri" w:hAnsi="calibri" w:eastAsia="calibri" w:cs="calibri"/>
          <w:sz w:val="24"/>
          <w:szCs w:val="24"/>
        </w:rPr>
        <w:t xml:space="preserve"> - z 10 000 zł netto do 14 000 zł netto. We Wrocławiu wzrost w dolnych widełkach wyniósł 30 proc., a w stolicy 23 proc. W górnych widełkach wzrosty nie były już tak ogromne - od 12 do 14 proc. Wciąż najwięcej można zarobić </w:t>
      </w:r>
      <w:r>
        <w:rPr>
          <w:rFonts w:ascii="calibri" w:hAnsi="calibri" w:eastAsia="calibri" w:cs="calibri"/>
          <w:sz w:val="24"/>
          <w:szCs w:val="24"/>
          <w:b/>
        </w:rPr>
        <w:t xml:space="preserve">w Warszawie</w:t>
      </w:r>
      <w:r>
        <w:rPr>
          <w:rFonts w:ascii="calibri" w:hAnsi="calibri" w:eastAsia="calibri" w:cs="calibri"/>
          <w:sz w:val="24"/>
          <w:szCs w:val="24"/>
        </w:rPr>
        <w:t xml:space="preserve"> - od </w:t>
      </w:r>
      <w:r>
        <w:rPr>
          <w:rFonts w:ascii="calibri" w:hAnsi="calibri" w:eastAsia="calibri" w:cs="calibri"/>
          <w:sz w:val="24"/>
          <w:szCs w:val="24"/>
          <w:b/>
        </w:rPr>
        <w:t xml:space="preserve">14 700 zł do 20 000 zł</w:t>
      </w:r>
      <w:r>
        <w:rPr>
          <w:rFonts w:ascii="calibri" w:hAnsi="calibri" w:eastAsia="calibri" w:cs="calibri"/>
          <w:sz w:val="24"/>
          <w:szCs w:val="24"/>
        </w:rPr>
        <w:t xml:space="preserve"> netto. Trójmiasto w ciągu roku dogoniło czołówkę, czyli Kraków, Wrocław i pracę zdalną. We wszystkich tych lokalizacjach wynagrodzenia są porównywalne i wynoszą od 13 000 zł do 18 000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zatrudnienia na umowie o pracę wzrosty wynagrodzeń nie były tak spektakularne. W 2020 r. najbardziej wzrosły zarobki proponowane w Lublinie - 25 proc. w dolnych widełkach i 20 proc, w górnych - oraz we Wrocławiu - odpowiednio 25 proc. i 15 proc. </w:t>
      </w:r>
      <w:r>
        <w:rPr>
          <w:rFonts w:ascii="calibri" w:hAnsi="calibri" w:eastAsia="calibri" w:cs="calibri"/>
          <w:sz w:val="24"/>
          <w:szCs w:val="24"/>
          <w:b/>
        </w:rPr>
        <w:t xml:space="preserve">Na umowie o pracę specjaliści IT najlepiej zarabiali w Krakowie</w:t>
      </w:r>
      <w:r>
        <w:rPr>
          <w:rFonts w:ascii="calibri" w:hAnsi="calibri" w:eastAsia="calibri" w:cs="calibri"/>
          <w:sz w:val="24"/>
          <w:szCs w:val="24"/>
        </w:rPr>
        <w:t xml:space="preserve"> - od </w:t>
      </w:r>
      <w:r>
        <w:rPr>
          <w:rFonts w:ascii="calibri" w:hAnsi="calibri" w:eastAsia="calibri" w:cs="calibri"/>
          <w:sz w:val="24"/>
          <w:szCs w:val="24"/>
          <w:b/>
        </w:rPr>
        <w:t xml:space="preserve">10 000 zł do 16 000 zł</w:t>
      </w:r>
      <w:r>
        <w:rPr>
          <w:rFonts w:ascii="calibri" w:hAnsi="calibri" w:eastAsia="calibri" w:cs="calibri"/>
          <w:sz w:val="24"/>
          <w:szCs w:val="24"/>
        </w:rPr>
        <w:t xml:space="preserve"> brutto. Dalej w zestawieniu znalazły się Warszawa, Wrocław, Lublin i praca zdalna - od 10 000 zł do 15 000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Benefity pracownicze - ograniczenia, opieka medyczna i karty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Naturalną konsekwencją powszechnego przejścia na pracę zdalną było ograniczenie przez firmy części benefitów pracowniczych. W zdecydowanie mniejszej liczbie ofert były informacje o udogodnieniach w biurze. Największy spadek odnotowała popularność dostępu do kuchni - z 29 proc. ofert w 2019 r. do 8 proc. w 2020 r. Z kolei liczba ofert wymieniających wśród benefitów eventy i szkolenia wewnątrz zespołów spadła o 60 proc. w stosunku do 2019 r. Najpopularniejszym benefitem pozostaje prywatna opieka medyczna - w minionym roku można ją było znaleźć w 66 proc. ofert (w porównaniu do 77 proc. w 2019). Mimo ograniczeń w dostępności klubów fitness, siłowni i obiektów sportowych, karty sportowe zanotowały tylko niewielki spadek popularności - informację o nich zawiera 3 na 5 ofert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26 189 ofert </w:t>
      </w:r>
      <w:r>
        <w:rPr>
          <w:rFonts w:ascii="calibri" w:hAnsi="calibri" w:eastAsia="calibri" w:cs="calibri"/>
          <w:sz w:val="24"/>
          <w:szCs w:val="24"/>
        </w:rPr>
        <w:t xml:space="preserve">pracy opublikowanych w serwisie nofluffjobs.com w okresie między 1 stycznia 2020 a 31 grudnia 2020. Jeśli nie wskazano inaczej, dane podane w raporcie pochodzą wprost ze statystyk mierzonych za pomocą narzędzia Google Analytics lub innych narzędzi wewnętrznych. Uwzględnione w raporcie oferowane wysokości wynagrodzeń to stawki miesięczne brutto na umowie o pracę oraz netto na umowie B2B. Podane w badaniu wartości są medianą - co oznacza, że 50 proc. specjalistów zarabia mniej niż podana kwota, a 50 proc.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2026-04-07T03:07:21+02:00</dcterms:created>
  <dcterms:modified xsi:type="dcterms:W3CDTF">2026-04-07T03:07:21+02:00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