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trudna sytuacja początkujących w branży IT – nawet 1888 CV na jedno ogłoszenie. Python z największymi zarobkami i wzrostem ofert pracy spośród głównych języków programowania. Przewidywania na rok 2024 r.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miesięcy bardzo wzrosła liczba aplikacji wysyłanych na jedno ogłoszenie w branży IT, jak wynika z obserwacji No Fluff Jobs. Szczególnie trudna jest sytuacja osób szukających pracy na stanowiskach juniorskich. Widać natomiast wzrost liczby ofert dla osób specjalizujących się w Pythonie, które mogą też liczyć na rekordowe w gronie głównych technologii zarobki – nawet 28 tys. zł netto (+VAT) na kontrakcie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roku to czas podsumowań. Polski portal z ogłoszeniami o pracy No Fluff Jobs prezentuje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informacje z raportu podsumowującego sytuację na rynku IT w 2023 r. oraz przewidywania dla tej branży na kolejny rok</w:t>
      </w:r>
      <w:r>
        <w:rPr>
          <w:rFonts w:ascii="calibri" w:hAnsi="calibri" w:eastAsia="calibri" w:cs="calibri"/>
          <w:sz w:val="24"/>
          <w:szCs w:val="24"/>
        </w:rPr>
        <w:t xml:space="preserve">. Dane pochodzą m.in. z nowego, autorskiego narzędzia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MySalary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specjalistów i specjalistek IT na każdym poziomie doświadczenia, a także dla osób, które rozważają karierę w tej branży i chcą wygodnie sprawdzić bieżące dane oraz trendy z największych portali z ogłoszeniami 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1888 nadesłanych CV na jedno ogłoszenie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można zaobserwować rekordy, jeśli chodzi o liczbę aplikacji wysyłanych na poszczególne ogłoszenia. </w:t>
      </w:r>
      <w:r>
        <w:rPr>
          <w:rFonts w:ascii="calibri" w:hAnsi="calibri" w:eastAsia="calibri" w:cs="calibri"/>
          <w:sz w:val="24"/>
          <w:szCs w:val="24"/>
          <w:b/>
        </w:rPr>
        <w:t xml:space="preserve">W szczególnie trudnej sytuacji są osoby szukające pracy 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 – liczba przeznaczonych dla nich ofert jest znacznie niższa niż tych dla kandydatów i kandydatek o wyższym poziomie doświadczenia, i w 2023 roku stanowiła zaledwie 7,1 proc. wszystkich ofert opublikowanych na portalu No Fluff Jobs. W dodatku juniorzy i juniorki często konkurują z setkami innych aplikujących.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Najpopularniejsza oferta zatrudnienia na Junior Frontend JavaScript Developera otrzymała aż 1888 CV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nadpodaż kandydatów i kandydatek ma </w:t>
      </w:r>
      <w:r>
        <w:rPr>
          <w:rFonts w:ascii="calibri" w:hAnsi="calibri" w:eastAsia="calibri" w:cs="calibri"/>
          <w:sz w:val="24"/>
          <w:szCs w:val="24"/>
          <w:b/>
        </w:rPr>
        <w:t xml:space="preserve">wpływ również na zarobki w branży IT</w:t>
      </w:r>
      <w:r>
        <w:rPr>
          <w:rFonts w:ascii="calibri" w:hAnsi="calibri" w:eastAsia="calibri" w:cs="calibri"/>
          <w:sz w:val="24"/>
          <w:szCs w:val="24"/>
        </w:rPr>
        <w:t xml:space="preserve">, które, szczególnie pod koniec roku, ustabilizowały się i nie zaliczają już tak imponujących wzrostów, jak jeszcze rok czy dwa lata temu. Dla przykładu w Backendzie, kategorii z największą liczbą ogłoszeń na portalu No Fluff Jobs, </w:t>
      </w:r>
      <w:r>
        <w:rPr>
          <w:rFonts w:ascii="calibri" w:hAnsi="calibri" w:eastAsia="calibri" w:cs="calibri"/>
          <w:sz w:val="24"/>
          <w:szCs w:val="24"/>
          <w:b/>
        </w:rPr>
        <w:t xml:space="preserve">Junior Backend Developer</w:t>
      </w:r>
      <w:r>
        <w:rPr>
          <w:rFonts w:ascii="calibri" w:hAnsi="calibri" w:eastAsia="calibri" w:cs="calibri"/>
          <w:sz w:val="24"/>
          <w:szCs w:val="24"/>
        </w:rPr>
        <w:t xml:space="preserve"> w pierwszym kwartale 2023 r. mógł liczyć na zarobki w przedziale 6-10 tys. zł netto (+ VAT) na kontrakcie B2B i 6-9 tys. zł brutto w przypadku umowy o pracę. W drugim kwartale było to analogicznie 7-9 tys. zł netto oraz 6-9 tys. zł brutto, a </w:t>
      </w:r>
      <w:r>
        <w:rPr>
          <w:rFonts w:ascii="calibri" w:hAnsi="calibri" w:eastAsia="calibri" w:cs="calibri"/>
          <w:sz w:val="24"/>
          <w:szCs w:val="24"/>
          <w:b/>
        </w:rPr>
        <w:t xml:space="preserve">w trzecim kwartale oferowane wynagrodzenia wzrosły już tylko nieznacznie i wróciły do stanu z końca roku 2022</w:t>
      </w:r>
      <w:r>
        <w:rPr>
          <w:rFonts w:ascii="calibri" w:hAnsi="calibri" w:eastAsia="calibri" w:cs="calibri"/>
          <w:sz w:val="24"/>
          <w:szCs w:val="24"/>
        </w:rPr>
        <w:t xml:space="preserve"> – 7-10 tys. zł netto (+ VAT) na kontrakcie B2B oraz 6-9 tys. zł brutto na umowie o pracę. Przy obecnej sytuacji na rynku, jeśli chodzi o stosunek liczby aplikacji do liczby ofert,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znalezienie osoby o doświadczeniu juniorskim specjalizującej się w Backendzie jest oceniane jako bardzo łatwe</w:t>
      </w:r>
      <w:r>
        <w:rPr>
          <w:rFonts w:ascii="calibri" w:hAnsi="calibri" w:eastAsia="calibri" w:cs="calibri"/>
          <w:sz w:val="24"/>
          <w:szCs w:val="24"/>
        </w:rPr>
        <w:t xml:space="preserve">, gdy jeszcze w drugim i trzecim kwartale 2022 r. było uważane za trudne.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prezentuje się sytuacja w przypadku osób zajmujących się Fullstackiem, drugiej specjalizacji pod względem liczby ofert. Zarobki Junior Fullstack Developerów w przypadku kontraktu B2B od czwartego kwartału 2022 roku do trzeciego kwartału 2023 utrzymywały się na tym samym poziomie i wynosiły 6-10 tys. zł netto (+VAT). Nieznaczne odbicie zaliczyły tylko na początku tego roku, gdy widełki skoczyły do 9-12 tys. zł netto (+VAT), by następnie spaść. Duże spadki zaliczyły oferty juniorskie dla Fullstack Developerów zatrudnionych na umowie o pracę. W ich przypadku zarobki w pierwszym kwartale wynosiły 9-12 tys. zł brutto, w drugim 6-12 tys. zł brutto, a w trzecim spadły aż do 6-9 tys. zł brutto.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IT nie jest łaskawy dla początkujących specjalistów i specjalistek IT, tak naprawdę już od czasów pandemii. Ich sytuację pogorszył dodatkowo globalny kryzys, zamykanie projektów i zwolnienia w firmach tech, a także rozwój sztucznej inteligencji, która już teraz dobrze radzi sobie z częścią zadań dla juniorów i juniorek. To nie znaczy jednak, że firmy całkowicie odwrócą się od zatrudniania początkujących. Wciąż bardzo trudno o doświadczone talenty, globalnie maleje również liczba osób w wieku produkcyjnym. Do 2030 roku zasoby mają skurczyć się o 85 mln. Organizacje będą musiały zapełnić tę lukę, między innymi otwierając się na osoby wkraczające dopiero na rynek pracy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w specjalizacjach IT. W tym roku nieco rzadziej wymagano znajomości JavaScriptu, CSS i HTML jako głównych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zaszły pewne zmiany w specjalizacjach IT, których znajomości firmy najczęściej oczekują od kandydatów i kandydatek. Z głównych technologii, wskazywanych jako wymagania obowiązkowe, na udziale straciły np. </w:t>
      </w:r>
      <w:r>
        <w:rPr>
          <w:rFonts w:ascii="calibri" w:hAnsi="calibri" w:eastAsia="calibri" w:cs="calibri"/>
          <w:sz w:val="24"/>
          <w:szCs w:val="24"/>
          <w:b/>
        </w:rPr>
        <w:t xml:space="preserve">JavaScript </w:t>
      </w:r>
      <w:r>
        <w:rPr>
          <w:rFonts w:ascii="calibri" w:hAnsi="calibri" w:eastAsia="calibri" w:cs="calibri"/>
          <w:sz w:val="24"/>
          <w:szCs w:val="24"/>
        </w:rPr>
        <w:t xml:space="preserve">(z 17,4 proc. do 13,4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CSS </w:t>
      </w:r>
      <w:r>
        <w:rPr>
          <w:rFonts w:ascii="calibri" w:hAnsi="calibri" w:eastAsia="calibri" w:cs="calibri"/>
          <w:sz w:val="24"/>
          <w:szCs w:val="24"/>
        </w:rPr>
        <w:t xml:space="preserve">(z 9 proc. do 5,8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  <w:r>
        <w:rPr>
          <w:rFonts w:ascii="calibri" w:hAnsi="calibri" w:eastAsia="calibri" w:cs="calibri"/>
          <w:sz w:val="24"/>
          <w:szCs w:val="24"/>
        </w:rPr>
        <w:t xml:space="preserve"> (z 8,6 proc. do 5,5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wzrosty, choć nieznaczne</w:t>
      </w:r>
      <w:r>
        <w:rPr>
          <w:rFonts w:ascii="calibri" w:hAnsi="calibri" w:eastAsia="calibri" w:cs="calibri"/>
          <w:sz w:val="24"/>
          <w:szCs w:val="24"/>
        </w:rPr>
        <w:t xml:space="preserve">, widać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Pythona</w:t>
      </w:r>
      <w:r>
        <w:rPr>
          <w:rFonts w:ascii="calibri" w:hAnsi="calibri" w:eastAsia="calibri" w:cs="calibri"/>
          <w:sz w:val="24"/>
          <w:szCs w:val="24"/>
        </w:rPr>
        <w:t xml:space="preserve"> (z 13,76 proc. do 15,93 proc.),</w:t>
      </w:r>
      <w:r>
        <w:rPr>
          <w:rFonts w:ascii="calibri" w:hAnsi="calibri" w:eastAsia="calibri" w:cs="calibri"/>
          <w:sz w:val="24"/>
          <w:szCs w:val="24"/>
          <w:b/>
        </w:rPr>
        <w:t xml:space="preserve"> SQL-a</w:t>
      </w:r>
      <w:r>
        <w:rPr>
          <w:rFonts w:ascii="calibri" w:hAnsi="calibri" w:eastAsia="calibri" w:cs="calibri"/>
          <w:sz w:val="24"/>
          <w:szCs w:val="24"/>
        </w:rPr>
        <w:t xml:space="preserve"> (z 19,44 proc. do 20,87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Javy</w:t>
      </w:r>
      <w:r>
        <w:rPr>
          <w:rFonts w:ascii="calibri" w:hAnsi="calibri" w:eastAsia="calibri" w:cs="calibri"/>
          <w:sz w:val="24"/>
          <w:szCs w:val="24"/>
        </w:rPr>
        <w:t xml:space="preserve"> (z 18,18 proc. na 19,39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opłacalne technologie. Python do 28 tys. zł netto na kontrakcie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chodzi o technologie, które najbardziej opłaca się znać, w tym roku rekord pobił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– mediana dolnych i górnych widełek dla ofert, w których pojawiał się jako główna wymagana umiejętność,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20-28 tys. zł netto (+VAT) na kontrakcie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15,5-22 tys. zł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Drugie miejsce zajęła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– 20,2-27 tys. zł netto (+VAT) na B2B oraz 15-22 tys. zł brutto na umowie o pracę – a trzecie </w:t>
      </w:r>
      <w:r>
        <w:rPr>
          <w:rFonts w:ascii="calibri" w:hAnsi="calibri" w:eastAsia="calibri" w:cs="calibri"/>
          <w:sz w:val="24"/>
          <w:szCs w:val="24"/>
          <w:b/>
        </w:rPr>
        <w:t xml:space="preserve">TypeScript</w:t>
      </w:r>
      <w:r>
        <w:rPr>
          <w:rFonts w:ascii="calibri" w:hAnsi="calibri" w:eastAsia="calibri" w:cs="calibri"/>
          <w:sz w:val="24"/>
          <w:szCs w:val="24"/>
        </w:rPr>
        <w:t xml:space="preserve"> – 19,5-26,4 tys. zł netto (+VAT) na B2B oraz 15-21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Python bije rekordy pod względem wzrostu wynagrodzenia. Od kilku lat utrzymuje się w czołówce najpopularniejszych języków programowania, np. według wskaźnika Tiobe czy badania StackOverflow. Znajomość Pythona czy SQL-a przydaje się również na stanowiskach związanych z analizą danych, a także machine learning, przetwarzaniem języka naturalnego oraz, rzecz jasna, sztuczną inteligencją. Python jako obowiązkowy wymóg pojawił się w 82,4 proc. ogłoszeń AI. Jego znaczenie i docenienie przez pracodawców będzie tylko rosnąć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narzędzie MySalary?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MySalary to nowe narzędzie stworzone przez No Fluff Jobs dla osób poszukujących pracy w branży IT lub rozważających wybór tego kierunku zawodowego, które ma ułatwić im mądre zaplanowanie kariery. Pozwala wygenerować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spersonalizowany raport na podstawie analizy ponad 250 tys. ofert pracy z największych portali rekrutacyjnych</w:t>
      </w:r>
      <w:r>
        <w:rPr>
          <w:rFonts w:ascii="calibri" w:hAnsi="calibri" w:eastAsia="calibri" w:cs="calibri"/>
          <w:sz w:val="24"/>
          <w:szCs w:val="24"/>
        </w:rPr>
        <w:t xml:space="preserve">, w którym można </w:t>
      </w:r>
      <w:r>
        <w:rPr>
          <w:rFonts w:ascii="calibri" w:hAnsi="calibri" w:eastAsia="calibri" w:cs="calibri"/>
          <w:sz w:val="24"/>
          <w:szCs w:val="24"/>
          <w:b/>
        </w:rPr>
        <w:t xml:space="preserve">sprawdzić zarobki osób na tym samym stanowisku</w:t>
      </w:r>
      <w:r>
        <w:rPr>
          <w:rFonts w:ascii="calibri" w:hAnsi="calibri" w:eastAsia="calibri" w:cs="calibri"/>
          <w:sz w:val="24"/>
          <w:szCs w:val="24"/>
        </w:rPr>
        <w:t xml:space="preserve"> z uwzględnieniem </w:t>
      </w:r>
      <w:r>
        <w:rPr>
          <w:rFonts w:ascii="calibri" w:hAnsi="calibri" w:eastAsia="calibri" w:cs="calibri"/>
          <w:sz w:val="24"/>
          <w:szCs w:val="24"/>
          <w:b/>
        </w:rPr>
        <w:t xml:space="preserve">poziomu doświadczenia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trybu pracy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wymaganych umiejętności</w:t>
      </w:r>
      <w:r>
        <w:rPr>
          <w:rFonts w:ascii="calibri" w:hAnsi="calibri" w:eastAsia="calibri" w:cs="calibri"/>
          <w:sz w:val="24"/>
          <w:szCs w:val="24"/>
        </w:rPr>
        <w:t xml:space="preserve">, a także zobaczyć,</w:t>
      </w:r>
      <w:r>
        <w:rPr>
          <w:rFonts w:ascii="calibri" w:hAnsi="calibri" w:eastAsia="calibri" w:cs="calibri"/>
          <w:sz w:val="24"/>
          <w:szCs w:val="24"/>
          <w:b/>
        </w:rPr>
        <w:t xml:space="preserve"> które firmy prowadzą tego typu rekrutacje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jakie stawki oferują</w:t>
      </w:r>
      <w:r>
        <w:rPr>
          <w:rFonts w:ascii="calibri" w:hAnsi="calibri" w:eastAsia="calibri" w:cs="calibri"/>
          <w:sz w:val="24"/>
          <w:szCs w:val="24"/>
        </w:rPr>
        <w:t xml:space="preserve"> i za jakie umiejętności są w stanie najwięcej zapłacić. Dane w narzędziu są aktualizowane codziennie.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zapoznać się z darmową wersją próbną.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mysalary?utm_source=pr&amp;amp;amp;utm_medium=article&amp;amp;amp;utm_campaign=my_salary&amp;amp;amp;utm_content=121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2025-11-30T20:07:18+01:00</dcterms:created>
  <dcterms:modified xsi:type="dcterms:W3CDTF">2025-11-30T20:07:18+01:00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