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 kwartał 2022 w IT. Wzrost liczby ofert pracy o ponad 47 proc. Zarobki do 21 tys. zł netto – podsumowanie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Popyt na usługi specjalistów IT, także tych zajmujących stanowiska nieprogramistyczne, z roku na rok jest coraz większy, co potwierdzają dane płynące od No Fluff Jobs. Portal postanowił porównać I kwartał 2022 w branży do analogicznego okresu w roku ubiegłym. I jak wynika z jego analizy, w przypadku ofert pracy, wzrost był znaczny i wyniósł ponad 47 proc. Co więcej, pracownicy mogli liczyć na większe wynagrodzenia. Górna mediana zarobków, w przypadku umów B2B wyniosła 21 tys. zł netto + VAT. To o 12 proc. więcej niż w I kwartale roku ubiegłego.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Zarobki w górę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prognozuje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Gartner</w:t>
        </w:r>
      </w:hyperlink>
      <w:r>
        <w:rPr>
          <w:rFonts w:ascii="calibri" w:hAnsi="calibri" w:eastAsia="calibri" w:cs="calibri"/>
          <w:sz w:val="24"/>
          <w:szCs w:val="24"/>
        </w:rPr>
        <w:t xml:space="preserve">, globalne wydatki na usługi IT w bieżącym roku sięgną blisko 4,5 mld dolarów. I tym samym, w porównaniu do 2021, będą wyższe o nieco ponad 5 proc. Według No Fluff Jobs, ma to już odzwierciedlenie nie tylko w większej liczbie ofert pracy dla specjalistów IT (w porównaniu do pierwszych trzech miesięcy roku 2021 z tym samym okresem w 2022), ale również w wysokości oferowanych im zarobków.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podaje portal, mediany widełek wynagrodzeń w I kwartale tego roku w przypadku umowy B2B wyniosły 15-21 tys. netto + VAT (13,4-18,4 zł netto + VAT w 2021). Oznacza to, że dolne widełki w stosunku do roku ubiegłego były większe o 10 proc., zaś górne – o 12 proc. Z kolei ci, którzy decydowali się na zatrudnienie w oparciu o umowę o pracę, mogli liczyć na wynagrodzenia między 10,7 a 17 tys. zł brutto. Dolne widełki były więc w tym przypadku większe o ponad 6 proc., a górne – niemal o 12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 No Fluff Jobs od 3 lat publikujemy raporty płacowe w branży IT. I rok w rok odnotowujemy wzrosty zarówno w zarobkach, jak i liczbie ofert pracy. Firmy wciąż walczą o najlepsze talenty, podczas gdy luka kadrowa się powiększa. Rynek IT sprzyja więc specjalistom i specjalistkom z tego sektora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mówi Tomasz Bujok, CEO No Fluff Jobs.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Stanowiska nieprogramistyczne w IT. Większa popularność i większe zarobki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Branża IT nieustannie ewoluuje i potrzebuje specjalistów o wielu kompetencjach. Stanowiska, które jeszcze kilka lat temu nie cieszyły się aż tak dużą popularnością, w ostatnim czasie bardzo zyskały na znaczeniu w branży, w tym m.in. Project i Product Management. Mediany dolnych i górnych widełek wynagrodzeń w przypadku pierwszej kategorii, w roku 2021 oscylowały w granicach 14-18,6 tys. zł netto (+VAT) na B2B oraz 11-15,2 tys. zł brutto na umowę o pracę. W I kwartale 2022 było to już 14,1-20 tys. zł netto (+VAT) na B2B oraz 11,3-17,1 tys. zł brutto na umowę o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Dostrzegalna jest rosnąca popularność specjalizacji niezwiązanych z programowaniem. Pierwszy kwartał 2022 roku w kontekście wzrostu zarobków należał do Project i Product Managerów i Managerek, którzy mogli liczyć na widełki sięgające mitycznych w IT 20 tys. zł. Jeszcze rok temu mediana górnych widełek wynagrodzeń dla tych kategorii oscylowała między 15 a 18 tys. zł. Wzrost jest zatem spory. Mediana górnych widełek wynagrodzeń w przypadku umowy B2B poszybowała w górę o nieco ponad 2 tys. zł netto + VAT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Tomasz Bujok, CEO No Fluff Jobs.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artner.com/en/newsroom/press-releases/2022-01-18-gartner-forecasts-worldwide-it-spending-to-grow-five-point-1-percent-in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2024-04-26T10:34:54+02:00</dcterms:created>
  <dcterms:modified xsi:type="dcterms:W3CDTF">2024-04-26T10:34:54+02:00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